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16" w:rsidRPr="00C57D63" w:rsidRDefault="00FE7516" w:rsidP="00FE7516">
      <w:pPr>
        <w:pStyle w:val="2"/>
        <w:ind w:left="0" w:firstLine="0"/>
        <w:jc w:val="center"/>
        <w:rPr>
          <w:sz w:val="24"/>
          <w:szCs w:val="24"/>
          <w:lang w:val="ru-RU"/>
        </w:rPr>
      </w:pPr>
      <w:r w:rsidRPr="00C57D63">
        <w:rPr>
          <w:sz w:val="24"/>
          <w:szCs w:val="24"/>
          <w:lang w:val="ru-RU"/>
        </w:rPr>
        <w:t>Тематическое планирование по математике 4 класс</w:t>
      </w:r>
    </w:p>
    <w:p w:rsidR="00DC777D" w:rsidRDefault="00DC777D" w:rsidP="00FE7516">
      <w:pPr>
        <w:rPr>
          <w:rFonts w:ascii="Arial" w:hAnsi="Arial" w:cs="Arial"/>
          <w:sz w:val="24"/>
          <w:szCs w:val="24"/>
          <w:lang w:val="ru-RU"/>
        </w:rPr>
      </w:pPr>
    </w:p>
    <w:p w:rsidR="00FE7516" w:rsidRPr="008A7B38" w:rsidRDefault="00FE7516" w:rsidP="00FE7516">
      <w:pPr>
        <w:rPr>
          <w:rFonts w:ascii="Arial" w:hAnsi="Arial" w:cs="Arial"/>
          <w:sz w:val="24"/>
          <w:szCs w:val="24"/>
          <w:lang w:val="ru-RU"/>
        </w:rPr>
      </w:pPr>
      <w:r w:rsidRPr="008A7B38">
        <w:rPr>
          <w:rFonts w:ascii="Arial" w:hAnsi="Arial" w:cs="Arial"/>
          <w:sz w:val="24"/>
          <w:szCs w:val="24"/>
          <w:lang w:val="ru-RU"/>
        </w:rPr>
        <w:t>ФГОС 2 поколения</w:t>
      </w:r>
    </w:p>
    <w:p w:rsidR="00FE7516" w:rsidRPr="008A7B38" w:rsidRDefault="00FE7516" w:rsidP="00FE7516">
      <w:pPr>
        <w:rPr>
          <w:rFonts w:ascii="Arial" w:hAnsi="Arial" w:cs="Arial"/>
          <w:sz w:val="24"/>
          <w:szCs w:val="24"/>
          <w:lang w:val="ru-RU"/>
        </w:rPr>
      </w:pPr>
    </w:p>
    <w:p w:rsidR="003139CE" w:rsidRDefault="003139CE" w:rsidP="00DC777D">
      <w:pPr>
        <w:jc w:val="both"/>
        <w:rPr>
          <w:lang w:val="ru-RU"/>
        </w:rPr>
      </w:pPr>
    </w:p>
    <w:tbl>
      <w:tblPr>
        <w:tblW w:w="10182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499"/>
        <w:gridCol w:w="1027"/>
        <w:gridCol w:w="1369"/>
        <w:gridCol w:w="1369"/>
        <w:gridCol w:w="1254"/>
      </w:tblGrid>
      <w:tr w:rsidR="00DC777D" w:rsidRPr="00DC777D" w:rsidTr="00DC777D">
        <w:trPr>
          <w:cantSplit/>
          <w:trHeight w:val="143"/>
        </w:trPr>
        <w:tc>
          <w:tcPr>
            <w:tcW w:w="664" w:type="dxa"/>
            <w:vMerge w:val="restart"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</w:rPr>
            </w:pPr>
            <w:r w:rsidRPr="00DC777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C777D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499" w:type="dxa"/>
            <w:vMerge w:val="restart"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777D">
              <w:rPr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DC777D">
              <w:rPr>
                <w:b/>
                <w:sz w:val="24"/>
                <w:szCs w:val="24"/>
              </w:rPr>
              <w:t>ема</w:t>
            </w:r>
            <w:proofErr w:type="spellEnd"/>
            <w:r w:rsidRPr="00DC777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C77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27" w:type="dxa"/>
            <w:vMerge w:val="restart"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777D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738" w:type="dxa"/>
            <w:gridSpan w:val="2"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777D">
              <w:rPr>
                <w:b/>
                <w:sz w:val="24"/>
                <w:szCs w:val="24"/>
              </w:rPr>
              <w:t>Учебные</w:t>
            </w:r>
            <w:proofErr w:type="spellEnd"/>
            <w:r w:rsidRPr="00DC77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b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254" w:type="dxa"/>
            <w:vMerge w:val="restart"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Сроки </w:t>
            </w: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  <w:vMerge/>
          </w:tcPr>
          <w:p w:rsidR="00DC777D" w:rsidRPr="00DC777D" w:rsidRDefault="00DC777D" w:rsidP="00DC7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DC777D" w:rsidRPr="00DC777D" w:rsidRDefault="00DC777D" w:rsidP="00DC7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C777D">
              <w:rPr>
                <w:b/>
                <w:sz w:val="24"/>
                <w:szCs w:val="24"/>
              </w:rPr>
              <w:t>Уч</w:t>
            </w:r>
            <w:proofErr w:type="spellEnd"/>
            <w:r w:rsidRPr="00DC777D">
              <w:rPr>
                <w:b/>
                <w:sz w:val="24"/>
                <w:szCs w:val="24"/>
                <w:lang w:val="ru-RU"/>
              </w:rPr>
              <w:t>-</w:t>
            </w:r>
            <w:r w:rsidRPr="00DC777D">
              <w:rPr>
                <w:b/>
                <w:sz w:val="24"/>
                <w:szCs w:val="24"/>
              </w:rPr>
              <w:t>к,</w:t>
            </w:r>
          </w:p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C777D">
              <w:rPr>
                <w:b/>
                <w:sz w:val="24"/>
                <w:szCs w:val="24"/>
              </w:rPr>
              <w:t>часть</w:t>
            </w:r>
            <w:proofErr w:type="spellEnd"/>
            <w:r w:rsidRPr="00DC777D">
              <w:rPr>
                <w:b/>
                <w:sz w:val="24"/>
                <w:szCs w:val="24"/>
              </w:rPr>
              <w:t>;</w:t>
            </w:r>
          </w:p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</w:rPr>
            </w:pPr>
            <w:r w:rsidRPr="00DC777D">
              <w:rPr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DC777D">
              <w:rPr>
                <w:b/>
                <w:sz w:val="24"/>
                <w:szCs w:val="24"/>
              </w:rPr>
              <w:t>тр</w:t>
            </w:r>
            <w:proofErr w:type="spellEnd"/>
            <w:r w:rsidRPr="00DC77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DC777D" w:rsidRDefault="00DC777D" w:rsidP="00DC777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777D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C777D">
              <w:rPr>
                <w:b/>
                <w:sz w:val="24"/>
                <w:szCs w:val="24"/>
                <w:lang w:val="ru-RU"/>
              </w:rPr>
              <w:t>/т</w:t>
            </w:r>
            <w:r w:rsidRPr="00DC777D">
              <w:rPr>
                <w:b/>
                <w:sz w:val="24"/>
                <w:szCs w:val="24"/>
              </w:rPr>
              <w:t xml:space="preserve">, </w:t>
            </w:r>
          </w:p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777D">
              <w:rPr>
                <w:b/>
                <w:sz w:val="24"/>
                <w:szCs w:val="24"/>
              </w:rPr>
              <w:t>часть</w:t>
            </w:r>
            <w:proofErr w:type="spellEnd"/>
            <w:proofErr w:type="gramEnd"/>
            <w:r w:rsidRPr="00DC777D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Pr="00DC777D">
              <w:rPr>
                <w:b/>
                <w:sz w:val="24"/>
                <w:szCs w:val="24"/>
              </w:rPr>
              <w:t>стр</w:t>
            </w:r>
            <w:proofErr w:type="spellEnd"/>
            <w:r w:rsidRPr="00DC77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4" w:type="dxa"/>
            <w:vMerge/>
          </w:tcPr>
          <w:p w:rsidR="00DC777D" w:rsidRPr="00DC777D" w:rsidRDefault="00DC777D" w:rsidP="00DC77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Сначала займемся повторением. Арифметические действия.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7 – 11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3 – 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Сначала займемся повторением. Решение задач с использованием данных таблицы.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7 – 11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3 – 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Сначала займемся повторением. Решение задач с помощью диаграмм.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 – 11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 – 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Контрольная работа № 1 «Повторение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 xml:space="preserve"> в 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3-ем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классе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. Работа с таблицами»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Когда известен результат разностного сравнения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12 – 15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8 – 10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Когда известен результат разностного сравнения. Работа с таблицей.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12 – 15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8 – 10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Когда известен результат кратного сравнения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16 – 18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11 – 12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Когда известен результат кратного сравнения. Работа с таблицей.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16 – 18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11 – 12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Учимся решать задачи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19 – 21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13 – 16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Проверочная работа № 1 «Задачи на разностное и кратное сравнение с использованием данных таблицы»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</w:rPr>
            </w:pPr>
            <w:proofErr w:type="spellStart"/>
            <w:r w:rsidRPr="00DC777D">
              <w:rPr>
                <w:sz w:val="24"/>
                <w:szCs w:val="24"/>
              </w:rPr>
              <w:t>Алгоритм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умножения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столбиком</w:t>
            </w:r>
            <w:proofErr w:type="spellEnd"/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22 – 24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17 –   18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1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Поупражняемся в вычислениях столбиком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19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</w:rPr>
            </w:pPr>
            <w:proofErr w:type="spellStart"/>
            <w:r w:rsidRPr="00DC777D">
              <w:rPr>
                <w:sz w:val="24"/>
                <w:szCs w:val="24"/>
              </w:rPr>
              <w:t>Тысяча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тысяч</w:t>
            </w:r>
            <w:proofErr w:type="spellEnd"/>
            <w:r w:rsidRPr="00DC777D">
              <w:rPr>
                <w:sz w:val="24"/>
                <w:szCs w:val="24"/>
              </w:rPr>
              <w:t xml:space="preserve">; </w:t>
            </w:r>
            <w:proofErr w:type="spellStart"/>
            <w:r w:rsidRPr="00DC777D">
              <w:rPr>
                <w:sz w:val="24"/>
                <w:szCs w:val="24"/>
              </w:rPr>
              <w:t>или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миллион</w:t>
            </w:r>
            <w:proofErr w:type="spellEnd"/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26 – 27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20 – 21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Разряд единиц миллионов и класс миллионов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28 – 29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Когда трех классов для записи числа недостаточно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23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сравнении чисел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31 – 32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proofErr w:type="spellStart"/>
            <w:r w:rsidRPr="00DC777D">
              <w:rPr>
                <w:sz w:val="24"/>
                <w:szCs w:val="24"/>
              </w:rPr>
              <w:t>Может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ли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величина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изменяться</w:t>
            </w:r>
            <w:proofErr w:type="spellEnd"/>
            <w:r w:rsidRPr="00DC777D">
              <w:rPr>
                <w:sz w:val="24"/>
                <w:szCs w:val="24"/>
              </w:rPr>
              <w:t>?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33 – 35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24 – 26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Всегда ли математическое выражение является числовым?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36 – 38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27 – 28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proofErr w:type="spellStart"/>
            <w:r w:rsidRPr="00DC777D">
              <w:rPr>
                <w:sz w:val="24"/>
                <w:szCs w:val="24"/>
              </w:rPr>
              <w:t>Зависимость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между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39 – 41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29 – 30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Поупражняемся в нахождении значений зависимой величины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42 – 43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31 – 32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proofErr w:type="spellStart"/>
            <w:r w:rsidRPr="00DC777D">
              <w:rPr>
                <w:sz w:val="24"/>
                <w:szCs w:val="24"/>
                <w:lang w:val="ru-RU"/>
              </w:rPr>
              <w:t>Контро</w:t>
            </w:r>
            <w:r w:rsidRPr="00DC777D">
              <w:rPr>
                <w:sz w:val="24"/>
                <w:szCs w:val="24"/>
              </w:rPr>
              <w:t>льная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работа</w:t>
            </w:r>
            <w:proofErr w:type="spellEnd"/>
            <w:r w:rsidRPr="00DC777D">
              <w:rPr>
                <w:sz w:val="24"/>
                <w:szCs w:val="24"/>
              </w:rPr>
              <w:t xml:space="preserve"> № </w:t>
            </w:r>
            <w:r w:rsidRPr="00DC777D">
              <w:rPr>
                <w:sz w:val="24"/>
                <w:szCs w:val="24"/>
                <w:lang w:val="ru-RU"/>
              </w:rPr>
              <w:t>2 «Буквенные выражения»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Стоимость единицы товара; или цена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44 – 46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33 – 35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Стоимость единицы товара; или цена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44 – 46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33 – 35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Когда цена постоянна. Работа с таблицей.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47 – 48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36 – 38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Учимся решать задачи исходя из данных таблицы.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49 – 50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39 – 41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Проверочная работа № 2 «Задачи на куплю-продажу»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Деление нацело и деление с остатком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51 – 53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42 – 44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proofErr w:type="spellStart"/>
            <w:r w:rsidRPr="00DC777D">
              <w:rPr>
                <w:sz w:val="24"/>
                <w:szCs w:val="24"/>
              </w:rPr>
              <w:t>Неполное</w:t>
            </w:r>
            <w:proofErr w:type="spellEnd"/>
            <w:r w:rsidRPr="00DC777D">
              <w:rPr>
                <w:sz w:val="24"/>
                <w:szCs w:val="24"/>
              </w:rPr>
              <w:t xml:space="preserve"> </w:t>
            </w:r>
            <w:proofErr w:type="spellStart"/>
            <w:r w:rsidRPr="00DC777D">
              <w:rPr>
                <w:sz w:val="24"/>
                <w:szCs w:val="24"/>
              </w:rPr>
              <w:t>частное</w:t>
            </w:r>
            <w:proofErr w:type="spellEnd"/>
            <w:r w:rsidRPr="00DC777D">
              <w:rPr>
                <w:sz w:val="24"/>
                <w:szCs w:val="24"/>
              </w:rPr>
              <w:t xml:space="preserve"> и </w:t>
            </w:r>
            <w:proofErr w:type="spellStart"/>
            <w:r w:rsidRPr="00DC777D">
              <w:rPr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54 – 55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45 – 46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proofErr w:type="spellStart"/>
            <w:r w:rsidRPr="00DC777D">
              <w:rPr>
                <w:sz w:val="24"/>
                <w:szCs w:val="24"/>
              </w:rPr>
              <w:t>Остаток</w:t>
            </w:r>
            <w:proofErr w:type="spellEnd"/>
            <w:r w:rsidRPr="00DC777D">
              <w:rPr>
                <w:sz w:val="24"/>
                <w:szCs w:val="24"/>
              </w:rPr>
              <w:t xml:space="preserve"> и </w:t>
            </w:r>
            <w:proofErr w:type="spellStart"/>
            <w:r w:rsidRPr="00DC777D">
              <w:rPr>
                <w:sz w:val="24"/>
                <w:szCs w:val="24"/>
              </w:rPr>
              <w:t>делитель</w:t>
            </w:r>
            <w:proofErr w:type="spellEnd"/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56 – 57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47 – 48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Проверочная работа № 3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за 1 четверть «Работа с таблицей»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Когда остаток равен 0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58 – 59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49 – 50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делимое меньше делителя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60 – 61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51 – 52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Деление с остатком и вычитание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53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Какой остаток может получиться при делении на 2?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63 – 66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Какой остаток может получиться при делении на 2?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63 – 66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2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вычислениях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67 – 68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Запись деления с остатком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69 – 70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56 – 57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Способ поразрядного нахождения результата деления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71 – 72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58 – 59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39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делении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73 – 74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40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3 «Деление с остатком»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41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Вычисления с помощью калькулятора. Работа с диаграммами.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1; 75 – 76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Час, минута и секунда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77 – 78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61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Кто или что движется быстрее? Решение с помощью диаграмм.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1; 79 – 80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1; 62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44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Длина пути в единицах времени; или скорость.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1; 81 – 82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1; 63 – 65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Учимся решать задачи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83 – 85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66 – 67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Проверочная работа № 4 «Задачи на движение»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47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Какой сосуд вмещает больше?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1; 86 – 8</w:t>
            </w:r>
            <w:r w:rsidRPr="00DC777D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68 – 69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48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Литр. Сколько литров?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70 – 71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49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Вместимость и объем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89 – 91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50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3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Вместимость и объем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89 – 91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Кубический сантиметр и измерение объема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92 – 93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73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52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Кубический дециметр и кубический сантиметр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94 – 95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53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Кубический дециметр и литр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96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54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ТЕСТ № 1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Литр и килограмм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97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76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55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теста.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Разные задачи. Работа с данными таблицы.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1; 98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1; 77 – 81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Разные задачи. Работа с данными таблицы.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98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77 – 81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измерении объема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100 – 101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4 «Объём»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59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Кто выполнил большую работу? Работа с диаграммами.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102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Производительность – это скорость выполнения работы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1;103 – 104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83 – 85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Производительность – это скорость выполнения работы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103 – 104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83 – 85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Учимся решать задачи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105 – 106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86 – 87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Проверочная работа № 5 «Задачи на работу»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Отрезки; соединяющие вершины многоугольника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107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Разбиение многоугольника на треугольники 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1; 108 – 109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1; 89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Площадь прямоугольного треугольника. Вычисление площади.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110-113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90 – 95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Проверочная работа № 6 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за 1 полугодие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Поупражняемся в вычислении площади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114-115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1; 96-97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69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5 за 1 полугодие «Работа с диаграммами»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Деление на однозначное число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 – 10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 – 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Деление на однозначное число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 – 10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 – 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Число цифр в записи неполного частного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11 – 12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 – 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Деление на двузначное число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13 – 14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 – 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Алгоритм деления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15 – 17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10 – 11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4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Алгоритм деления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15 – 17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10 – 11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Сокращенная форма записи деления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18 – 19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делении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20 – 21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13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Проверочная работа № 7 «Деление столбиком»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79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Сложение и вычитание величин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22 – 23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14 – 15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Умножение величины на число и числа на величину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24 – 25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16 – 17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Деление величины на число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26 – 27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18 – 19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Нахождение доли от величины и величины по ее доле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28 – 29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20 – 21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5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Нахождение части от величины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30 – 31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22 – 23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Нахождение величины по ее части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32 – 33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24 – 25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Деление величины на величину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34 – 35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26 – 27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действиях над величинами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36 – 38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6 «Действия над величинами»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время движения одинаковое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39 – 40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29 – 30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89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длина пройденного пути одинаковая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41 – 42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31 – 32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Движение в одном и том же направлении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43 – 45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33 – 34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Движение в одном и том же направлении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43 – 45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33 – 34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Движение в противоположных направлениях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46 – 47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35 – 36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Учимся решать задачи на основе диаграмм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48 – 50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37 – 38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вычислениях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39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7 «Задачи на движение»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время работы одинаковое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40 – 41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объем выполненной работы одинаковый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53 – 54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98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Производительность при совместной работе. Работа с диаграммами.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55 – 56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43 – 44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Время совместной работы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57 – 58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45 – 46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Учимся решать задачи с помощью диаграмм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2; 59 – 61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2; 47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8 «Задачи на работу»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количество одинаковое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стоимость одинаковая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63 – 64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49 – 50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Цена набора товаров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51 – 52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Учимся решать задачи с помощью таблицы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53 – 54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Проверочная работа № 8 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за 3 четверть «Работа с диаграммами»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–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вычислениях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9 «Задачи на куплю-продажу»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109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Вычисления с помощью калькулятора. Работа с диаграммами.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68 – 69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Как и в математике применяют союз «и» и союз «или»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70 – 72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57 – 58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Когда выполнение одного условия обеспечивает выполнение другого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59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6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Не только одно; но и другое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74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60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Учимся решать логические задачи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75 – 76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61 – 62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вычислениях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63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10 «Логика»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Квадрат и куб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78 – 79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Круг и шар 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80 – 81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Площадь и объем 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82 – 83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67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119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7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Измерение площади с помощью палетки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84 – 87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68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нахождении площади и объема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88 – 89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69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вычислениях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90 – 91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66; 70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759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Проверочная работа № 9 «Геометрические фигуры и тела»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Уравнение. Корень уравнения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92 – 93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71 – 72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Учимся решать задачи с помощью уравнений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94 – 95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73 – 75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Поупражняемся в вычислениях и повторим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пройденное</w:t>
            </w:r>
            <w:proofErr w:type="gramEnd"/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96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76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11 «Уравнение»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127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Разные задачи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97 – 99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77 – 78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128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Натуральные числа и число 0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100 – 101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79 – 80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129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Проверочная работа № 10 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за 1 полугодие «Работа с диаграммами»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DC777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DC777D">
              <w:rPr>
                <w:sz w:val="24"/>
                <w:szCs w:val="24"/>
                <w:lang w:val="ru-RU"/>
              </w:rPr>
              <w:t>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Алгоритм вычисления столбиком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102 – 103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2; 81 – 82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131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Математический диктант № 8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Действия с величинами. Сложение и вычитание.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104 – 105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83 – 84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Работа над ошибками </w:t>
            </w:r>
            <w:proofErr w:type="gramStart"/>
            <w:r w:rsidRPr="00DC777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C777D">
              <w:rPr>
                <w:sz w:val="24"/>
                <w:szCs w:val="24"/>
                <w:lang w:val="ru-RU"/>
              </w:rPr>
              <w:t>/д.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Действия с величинами. Умножение и деление.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2; 106 – 108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2; 85 – 88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Как мы научились решать задачи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2; 106 – 108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>2; 85 – 88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143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134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Контрольная работа № 12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за 2 полугодие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Как мы научились решать задачи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</w:p>
        </w:tc>
      </w:tr>
      <w:tr w:rsidR="00DC777D" w:rsidRPr="00DC777D" w:rsidTr="00DC777D">
        <w:trPr>
          <w:cantSplit/>
          <w:trHeight w:val="759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135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Работа над ошибками к/р.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Геометрические фигуры и их свойства 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109 – 110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89 – 91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  <w:tr w:rsidR="00DC777D" w:rsidRPr="00DC777D" w:rsidTr="00DC777D">
        <w:trPr>
          <w:cantSplit/>
          <w:trHeight w:val="759"/>
        </w:trPr>
        <w:tc>
          <w:tcPr>
            <w:tcW w:w="66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</w:rPr>
              <w:t>136</w:t>
            </w:r>
          </w:p>
        </w:tc>
        <w:tc>
          <w:tcPr>
            <w:tcW w:w="449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Буквенные выражения и уравнения.</w:t>
            </w:r>
          </w:p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1027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  <w:r w:rsidRPr="00DC777D">
              <w:rPr>
                <w:sz w:val="24"/>
                <w:szCs w:val="24"/>
                <w:lang w:val="ru-RU"/>
              </w:rPr>
              <w:t xml:space="preserve">   1 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111 – 113</w:t>
            </w:r>
          </w:p>
        </w:tc>
        <w:tc>
          <w:tcPr>
            <w:tcW w:w="1369" w:type="dxa"/>
          </w:tcPr>
          <w:p w:rsidR="00DC777D" w:rsidRPr="00DC777D" w:rsidRDefault="00DC777D" w:rsidP="008A7B38">
            <w:pPr>
              <w:rPr>
                <w:sz w:val="24"/>
                <w:szCs w:val="24"/>
                <w:lang w:val="ru-RU"/>
              </w:rPr>
            </w:pPr>
            <w:r w:rsidRPr="00DC777D">
              <w:rPr>
                <w:sz w:val="24"/>
                <w:szCs w:val="24"/>
              </w:rPr>
              <w:t>2; 92 – 94</w:t>
            </w:r>
          </w:p>
        </w:tc>
        <w:tc>
          <w:tcPr>
            <w:tcW w:w="1254" w:type="dxa"/>
          </w:tcPr>
          <w:p w:rsidR="00DC777D" w:rsidRPr="00DC777D" w:rsidRDefault="00DC777D" w:rsidP="008A7B38">
            <w:pPr>
              <w:rPr>
                <w:sz w:val="24"/>
                <w:szCs w:val="24"/>
              </w:rPr>
            </w:pPr>
          </w:p>
        </w:tc>
      </w:tr>
    </w:tbl>
    <w:p w:rsidR="008A7B38" w:rsidRPr="00FE7516" w:rsidRDefault="008A7B38">
      <w:pPr>
        <w:rPr>
          <w:lang w:val="ru-RU"/>
        </w:rPr>
      </w:pPr>
    </w:p>
    <w:sectPr w:rsidR="008A7B38" w:rsidRPr="00FE7516" w:rsidSect="0031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E12DFE"/>
    <w:multiLevelType w:val="hybridMultilevel"/>
    <w:tmpl w:val="66D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46A"/>
    <w:multiLevelType w:val="hybridMultilevel"/>
    <w:tmpl w:val="57C241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7516"/>
    <w:rsid w:val="003139CE"/>
    <w:rsid w:val="00462BB2"/>
    <w:rsid w:val="008A7B38"/>
    <w:rsid w:val="00C34E9A"/>
    <w:rsid w:val="00C57D63"/>
    <w:rsid w:val="00D71040"/>
    <w:rsid w:val="00DC777D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5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A7B38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2">
    <w:name w:val="heading 2"/>
    <w:basedOn w:val="a"/>
    <w:link w:val="20"/>
    <w:uiPriority w:val="9"/>
    <w:qFormat/>
    <w:rsid w:val="00FE7516"/>
    <w:pPr>
      <w:ind w:left="2442" w:hanging="3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7B38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B38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B38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B38"/>
    <w:pPr>
      <w:widowControl/>
      <w:spacing w:before="240" w:after="60"/>
      <w:outlineLvl w:val="5"/>
    </w:pPr>
    <w:rPr>
      <w:rFonts w:ascii="Calibri" w:hAnsi="Calibri"/>
      <w:b/>
      <w:bCs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B38"/>
    <w:pPr>
      <w:widowControl/>
      <w:spacing w:before="240" w:after="60"/>
      <w:outlineLvl w:val="6"/>
    </w:pPr>
    <w:rPr>
      <w:rFonts w:ascii="Calibri" w:hAnsi="Calibri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B38"/>
    <w:pPr>
      <w:widowControl/>
      <w:spacing w:before="240" w:after="60"/>
      <w:outlineLvl w:val="7"/>
    </w:pPr>
    <w:rPr>
      <w:rFonts w:ascii="Calibri" w:hAnsi="Calibri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B38"/>
    <w:pPr>
      <w:widowControl/>
      <w:spacing w:before="240" w:after="60"/>
      <w:outlineLvl w:val="8"/>
    </w:pPr>
    <w:rPr>
      <w:rFonts w:ascii="Cambria" w:hAnsi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B3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E751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A7B3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A7B3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customStyle="1" w:styleId="Style4">
    <w:name w:val="Style4"/>
    <w:basedOn w:val="a"/>
    <w:rsid w:val="00FE7516"/>
    <w:pPr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  <w:lang w:val="ru-RU" w:eastAsia="ru-RU"/>
    </w:rPr>
  </w:style>
  <w:style w:type="character" w:customStyle="1" w:styleId="FontStyle43">
    <w:name w:val="Font Style43"/>
    <w:rsid w:val="00FE7516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A7B3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A7B3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A7B3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A7B3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A7B38"/>
    <w:rPr>
      <w:rFonts w:ascii="Cambria" w:eastAsia="Times New Roman" w:hAnsi="Cambria" w:cs="Times New Roman"/>
      <w:lang w:val="en-US" w:bidi="en-US"/>
    </w:rPr>
  </w:style>
  <w:style w:type="paragraph" w:customStyle="1" w:styleId="31">
    <w:name w:val="Заголовок 3+"/>
    <w:basedOn w:val="a"/>
    <w:rsid w:val="008A7B38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bidi="en-US"/>
    </w:rPr>
  </w:style>
  <w:style w:type="paragraph" w:styleId="a3">
    <w:name w:val="List Paragraph"/>
    <w:basedOn w:val="a"/>
    <w:uiPriority w:val="34"/>
    <w:qFormat/>
    <w:rsid w:val="008A7B38"/>
    <w:pPr>
      <w:widowControl/>
      <w:ind w:left="720"/>
      <w:contextualSpacing/>
    </w:pPr>
    <w:rPr>
      <w:rFonts w:ascii="Calibri" w:hAnsi="Calibri"/>
      <w:sz w:val="24"/>
      <w:szCs w:val="24"/>
      <w:lang w:bidi="en-US"/>
    </w:rPr>
  </w:style>
  <w:style w:type="paragraph" w:customStyle="1" w:styleId="jc">
    <w:name w:val="jc"/>
    <w:basedOn w:val="a"/>
    <w:rsid w:val="008A7B38"/>
    <w:pPr>
      <w:widowControl/>
      <w:spacing w:before="100" w:beforeAutospacing="1" w:after="100" w:afterAutospacing="1"/>
    </w:pPr>
    <w:rPr>
      <w:rFonts w:ascii="Calibri" w:hAnsi="Calibri"/>
      <w:sz w:val="24"/>
      <w:szCs w:val="24"/>
      <w:lang w:bidi="en-US"/>
    </w:rPr>
  </w:style>
  <w:style w:type="character" w:styleId="a4">
    <w:name w:val="Strong"/>
    <w:basedOn w:val="a0"/>
    <w:uiPriority w:val="22"/>
    <w:qFormat/>
    <w:rsid w:val="008A7B38"/>
    <w:rPr>
      <w:b/>
      <w:bCs/>
    </w:rPr>
  </w:style>
  <w:style w:type="paragraph" w:styleId="a5">
    <w:name w:val="Normal (Web)"/>
    <w:basedOn w:val="a"/>
    <w:rsid w:val="008A7B38"/>
    <w:pPr>
      <w:widowControl/>
      <w:spacing w:before="100" w:beforeAutospacing="1" w:after="100" w:afterAutospacing="1"/>
    </w:pPr>
    <w:rPr>
      <w:rFonts w:ascii="Calibri" w:hAnsi="Calibri"/>
      <w:sz w:val="24"/>
      <w:szCs w:val="24"/>
      <w:lang w:bidi="en-US"/>
    </w:rPr>
  </w:style>
  <w:style w:type="paragraph" w:styleId="a6">
    <w:name w:val="Body Text Indent"/>
    <w:basedOn w:val="a"/>
    <w:link w:val="a7"/>
    <w:rsid w:val="008A7B38"/>
    <w:pPr>
      <w:suppressAutoHyphens/>
      <w:ind w:left="283" w:firstLine="340"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8A7B38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8A7B38"/>
    <w:pPr>
      <w:widowControl/>
      <w:spacing w:after="200" w:line="276" w:lineRule="auto"/>
      <w:ind w:left="720"/>
    </w:pPr>
    <w:rPr>
      <w:rFonts w:ascii="Calibri" w:hAnsi="Calibri"/>
      <w:kern w:val="1"/>
      <w:lang w:eastAsia="ar-SA" w:bidi="en-US"/>
    </w:rPr>
  </w:style>
  <w:style w:type="paragraph" w:styleId="32">
    <w:name w:val="Body Text 3"/>
    <w:basedOn w:val="a"/>
    <w:link w:val="33"/>
    <w:rsid w:val="008A7B38"/>
    <w:pPr>
      <w:widowControl/>
      <w:spacing w:after="120"/>
    </w:pPr>
    <w:rPr>
      <w:rFonts w:ascii="Calibri" w:hAnsi="Calibri"/>
      <w:sz w:val="16"/>
      <w:szCs w:val="16"/>
      <w:lang w:bidi="en-US"/>
    </w:rPr>
  </w:style>
  <w:style w:type="character" w:customStyle="1" w:styleId="33">
    <w:name w:val="Основной текст 3 Знак"/>
    <w:basedOn w:val="a0"/>
    <w:link w:val="32"/>
    <w:rsid w:val="008A7B3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8">
    <w:name w:val="Основной текст_"/>
    <w:link w:val="12"/>
    <w:rsid w:val="008A7B38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8A7B38"/>
    <w:pPr>
      <w:widowControl/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85pt">
    <w:name w:val="Основной текст + 8;5 pt"/>
    <w:rsid w:val="008A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9">
    <w:name w:val="Title"/>
    <w:basedOn w:val="a"/>
    <w:next w:val="a"/>
    <w:link w:val="aa"/>
    <w:uiPriority w:val="10"/>
    <w:qFormat/>
    <w:rsid w:val="008A7B38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aa">
    <w:name w:val="Название Знак"/>
    <w:basedOn w:val="a0"/>
    <w:link w:val="a9"/>
    <w:uiPriority w:val="10"/>
    <w:rsid w:val="008A7B3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8A7B38"/>
    <w:pPr>
      <w:widowControl/>
      <w:spacing w:after="60"/>
      <w:jc w:val="center"/>
      <w:outlineLvl w:val="1"/>
    </w:pPr>
    <w:rPr>
      <w:rFonts w:ascii="Cambria" w:hAnsi="Cambria"/>
      <w:sz w:val="24"/>
      <w:szCs w:val="24"/>
      <w:lang w:bidi="en-US"/>
    </w:rPr>
  </w:style>
  <w:style w:type="character" w:customStyle="1" w:styleId="ac">
    <w:name w:val="Подзаголовок Знак"/>
    <w:basedOn w:val="a0"/>
    <w:link w:val="ab"/>
    <w:uiPriority w:val="11"/>
    <w:rsid w:val="008A7B38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8A7B38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A7B38"/>
    <w:pPr>
      <w:widowControl/>
    </w:pPr>
    <w:rPr>
      <w:rFonts w:ascii="Calibri" w:hAnsi="Calibri"/>
      <w:sz w:val="24"/>
      <w:szCs w:val="3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8A7B38"/>
    <w:pPr>
      <w:widowControl/>
    </w:pPr>
    <w:rPr>
      <w:rFonts w:ascii="Calibri" w:hAnsi="Calibri"/>
      <w:i/>
      <w:sz w:val="24"/>
      <w:szCs w:val="24"/>
      <w:lang w:bidi="en-US"/>
    </w:rPr>
  </w:style>
  <w:style w:type="character" w:customStyle="1" w:styleId="22">
    <w:name w:val="Цитата 2 Знак"/>
    <w:basedOn w:val="a0"/>
    <w:link w:val="21"/>
    <w:uiPriority w:val="29"/>
    <w:rsid w:val="008A7B3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8A7B38"/>
    <w:pPr>
      <w:widowControl/>
      <w:ind w:left="720" w:right="720"/>
    </w:pPr>
    <w:rPr>
      <w:rFonts w:ascii="Calibri" w:hAnsi="Calibri"/>
      <w:b/>
      <w:i/>
      <w:sz w:val="24"/>
      <w:lang w:bidi="en-US"/>
    </w:rPr>
  </w:style>
  <w:style w:type="character" w:customStyle="1" w:styleId="af0">
    <w:name w:val="Выделенная цитата Знак"/>
    <w:basedOn w:val="a0"/>
    <w:link w:val="af"/>
    <w:uiPriority w:val="30"/>
    <w:rsid w:val="008A7B3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8A7B38"/>
    <w:rPr>
      <w:i/>
      <w:color w:val="5A5A5A"/>
    </w:rPr>
  </w:style>
  <w:style w:type="character" w:styleId="af2">
    <w:name w:val="Intense Emphasis"/>
    <w:basedOn w:val="a0"/>
    <w:uiPriority w:val="21"/>
    <w:qFormat/>
    <w:rsid w:val="008A7B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A7B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A7B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A7B38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2016-09-12T17:03:00Z</dcterms:created>
  <dcterms:modified xsi:type="dcterms:W3CDTF">2016-09-14T14:29:00Z</dcterms:modified>
</cp:coreProperties>
</file>